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5906E" w14:textId="77777777" w:rsidR="009B0FBE" w:rsidRDefault="009B0FBE" w:rsidP="006E2509"/>
    <w:p w14:paraId="0B3C015F" w14:textId="0E71A718" w:rsidR="0035158A" w:rsidRDefault="0035158A" w:rsidP="0035158A">
      <w:pPr>
        <w:jc w:val="right"/>
      </w:pPr>
      <w:r>
        <w:tab/>
        <w:t xml:space="preserve">Rzeszów, </w:t>
      </w:r>
      <w:r w:rsidR="00BE2E32">
        <w:t>2</w:t>
      </w:r>
      <w:r>
        <w:t>1.0</w:t>
      </w:r>
      <w:r w:rsidR="00BE2E32">
        <w:t>8</w:t>
      </w:r>
      <w:r>
        <w:t>.2024 r.</w:t>
      </w:r>
    </w:p>
    <w:p w14:paraId="180D52FC" w14:textId="77777777" w:rsidR="0035158A" w:rsidRDefault="0035158A" w:rsidP="005B22BC">
      <w:pPr>
        <w:ind w:left="567"/>
      </w:pPr>
      <w:r>
        <w:t>ZP.2401-28/2024</w:t>
      </w:r>
    </w:p>
    <w:p w14:paraId="52354D3C" w14:textId="77777777" w:rsidR="0035158A" w:rsidRDefault="0035158A" w:rsidP="0035158A">
      <w:pPr>
        <w:jc w:val="right"/>
      </w:pPr>
    </w:p>
    <w:p w14:paraId="61E0DFC5" w14:textId="77777777" w:rsidR="0035158A" w:rsidRDefault="0035158A" w:rsidP="0035158A">
      <w:pPr>
        <w:jc w:val="center"/>
      </w:pPr>
      <w:r>
        <w:t>Odpowiedzi na pytanie Wykonawcy</w:t>
      </w:r>
    </w:p>
    <w:p w14:paraId="0AF574C4" w14:textId="77777777" w:rsidR="0035158A" w:rsidRDefault="0035158A" w:rsidP="0035158A">
      <w:pPr>
        <w:jc w:val="center"/>
      </w:pPr>
    </w:p>
    <w:p w14:paraId="058D41C6" w14:textId="77777777" w:rsidR="0035158A" w:rsidRPr="00483527" w:rsidRDefault="0035158A" w:rsidP="005B22BC">
      <w:pPr>
        <w:spacing w:after="0" w:line="360" w:lineRule="auto"/>
        <w:ind w:left="567"/>
        <w:jc w:val="both"/>
      </w:pPr>
      <w:r>
        <w:rPr>
          <w:b/>
          <w:bCs/>
        </w:rPr>
        <w:t>Pytanie 1:</w:t>
      </w:r>
      <w:r>
        <w:t xml:space="preserve"> „W załączniku nr 1 do zapytania ofertowego Zamawiający w pkt 2 ppkt 3 wymaga dostarczenia uchylnej obręczy z siatką zgodną z przepisami FIBA, która ma nadawać się do stosowania w obiektach zamkniętych. Musi być malowana lakierem proszkowym oraz posiadać mechanizm zamknięty uchylający z systemem siłowników gazowych. Biorąc pod uwagę, że Zamawiający oczekuje dostawy koszy najazdowych posiadających FIBA </w:t>
      </w:r>
      <w:proofErr w:type="spellStart"/>
      <w:r>
        <w:t>level</w:t>
      </w:r>
      <w:proofErr w:type="spellEnd"/>
      <w:r>
        <w:t xml:space="preserve"> 1 („… W skład każdego zestawu wchodzić ma również uchylna obręcz do koszykówki z siatką…”), prosimy o dopuszczenie dostawy obręczy uchylnej na sprężynach. Według posiadanej przez nas wiedzy żaden z koszy najazdowych z certyfikatem FIBA </w:t>
      </w:r>
      <w:proofErr w:type="spellStart"/>
      <w:r>
        <w:t>level</w:t>
      </w:r>
      <w:proofErr w:type="spellEnd"/>
      <w:r>
        <w:t xml:space="preserve"> 1 nie posiada w swoim zestawie obręczy uchylnej na siłownikach gazowych”</w:t>
      </w:r>
    </w:p>
    <w:p w14:paraId="1720EFBF" w14:textId="77777777" w:rsidR="0035158A" w:rsidRPr="00483527" w:rsidRDefault="0035158A" w:rsidP="0035158A">
      <w:pPr>
        <w:spacing w:after="0" w:line="360" w:lineRule="auto"/>
        <w:rPr>
          <w:b/>
          <w:bCs/>
          <w:sz w:val="6"/>
          <w:szCs w:val="6"/>
        </w:rPr>
      </w:pPr>
    </w:p>
    <w:p w14:paraId="659A294F" w14:textId="62CE0CB7" w:rsidR="0035158A" w:rsidRDefault="0035158A" w:rsidP="005B22BC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  <w:r>
        <w:t xml:space="preserve"> Zamawiający dopuszcza dostaw</w:t>
      </w:r>
      <w:r w:rsidR="00CB0C8F">
        <w:t>ę</w:t>
      </w:r>
      <w:r>
        <w:t xml:space="preserve"> obręczy uchylnej na sprężynach. </w:t>
      </w:r>
    </w:p>
    <w:p w14:paraId="259818E8" w14:textId="77777777" w:rsidR="0089249D" w:rsidRPr="00483527" w:rsidRDefault="0089249D" w:rsidP="00CF0A0E">
      <w:pPr>
        <w:spacing w:after="0" w:line="360" w:lineRule="auto"/>
        <w:ind w:left="567"/>
        <w:jc w:val="both"/>
      </w:pPr>
    </w:p>
    <w:p w14:paraId="39EF8491" w14:textId="0413A9E5" w:rsidR="0040620C" w:rsidRPr="00CF6042" w:rsidRDefault="0040620C" w:rsidP="007769EA">
      <w:pPr>
        <w:spacing w:after="0" w:line="360" w:lineRule="auto"/>
        <w:ind w:left="567"/>
      </w:pPr>
    </w:p>
    <w:p w14:paraId="648474A2" w14:textId="5BBFC332" w:rsidR="0040620C" w:rsidRPr="00CF6042" w:rsidRDefault="0040620C" w:rsidP="00483527">
      <w:pPr>
        <w:tabs>
          <w:tab w:val="left" w:pos="7065"/>
        </w:tabs>
        <w:spacing w:after="0" w:line="360" w:lineRule="auto"/>
      </w:pPr>
      <w:r w:rsidRPr="00CF6042">
        <w:tab/>
      </w:r>
    </w:p>
    <w:sectPr w:rsidR="0040620C" w:rsidRPr="00CF6042" w:rsidSect="009B0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B6C0E" w14:textId="77777777" w:rsidR="00006A7C" w:rsidRDefault="00006A7C" w:rsidP="00535690">
      <w:pPr>
        <w:spacing w:after="0" w:line="240" w:lineRule="auto"/>
      </w:pPr>
      <w:r>
        <w:separator/>
      </w:r>
    </w:p>
  </w:endnote>
  <w:endnote w:type="continuationSeparator" w:id="0">
    <w:p w14:paraId="6BA2CE80" w14:textId="77777777" w:rsidR="00006A7C" w:rsidRDefault="00006A7C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1271151204" name="Obraz 1271151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FC46D" w14:textId="77777777" w:rsidR="00006A7C" w:rsidRDefault="00006A7C" w:rsidP="00535690">
      <w:pPr>
        <w:spacing w:after="0" w:line="240" w:lineRule="auto"/>
      </w:pPr>
      <w:r>
        <w:separator/>
      </w:r>
    </w:p>
  </w:footnote>
  <w:footnote w:type="continuationSeparator" w:id="0">
    <w:p w14:paraId="29276903" w14:textId="77777777" w:rsidR="00006A7C" w:rsidRDefault="00006A7C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1579388799" name="Obraz 1579388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962E8" w14:textId="77777777" w:rsidR="00927C42" w:rsidRDefault="00927C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8"/>
    <w:rsid w:val="00006A7C"/>
    <w:rsid w:val="00061E22"/>
    <w:rsid w:val="00097773"/>
    <w:rsid w:val="000E64AF"/>
    <w:rsid w:val="001472A7"/>
    <w:rsid w:val="0017345A"/>
    <w:rsid w:val="001806F1"/>
    <w:rsid w:val="001A2E84"/>
    <w:rsid w:val="001B166C"/>
    <w:rsid w:val="001F39DD"/>
    <w:rsid w:val="002563D3"/>
    <w:rsid w:val="00285556"/>
    <w:rsid w:val="002E2A07"/>
    <w:rsid w:val="002F127F"/>
    <w:rsid w:val="00350D9E"/>
    <w:rsid w:val="0035158A"/>
    <w:rsid w:val="003604CD"/>
    <w:rsid w:val="003C798F"/>
    <w:rsid w:val="0040620C"/>
    <w:rsid w:val="00422ECE"/>
    <w:rsid w:val="00483527"/>
    <w:rsid w:val="004D2AA0"/>
    <w:rsid w:val="00506BE2"/>
    <w:rsid w:val="0053448A"/>
    <w:rsid w:val="00535690"/>
    <w:rsid w:val="00562108"/>
    <w:rsid w:val="005923BE"/>
    <w:rsid w:val="005A330E"/>
    <w:rsid w:val="005B22BC"/>
    <w:rsid w:val="005B2FFD"/>
    <w:rsid w:val="005D56C8"/>
    <w:rsid w:val="005E0F39"/>
    <w:rsid w:val="00625316"/>
    <w:rsid w:val="006266DE"/>
    <w:rsid w:val="006361DD"/>
    <w:rsid w:val="006736B0"/>
    <w:rsid w:val="006901F8"/>
    <w:rsid w:val="006B6EC1"/>
    <w:rsid w:val="006E2509"/>
    <w:rsid w:val="00704305"/>
    <w:rsid w:val="007359C7"/>
    <w:rsid w:val="007769EA"/>
    <w:rsid w:val="00777913"/>
    <w:rsid w:val="0078509A"/>
    <w:rsid w:val="007D67E5"/>
    <w:rsid w:val="00802B33"/>
    <w:rsid w:val="00856D1F"/>
    <w:rsid w:val="0089249D"/>
    <w:rsid w:val="008D2740"/>
    <w:rsid w:val="008F6656"/>
    <w:rsid w:val="0092114F"/>
    <w:rsid w:val="00927C42"/>
    <w:rsid w:val="00960CE4"/>
    <w:rsid w:val="009637C1"/>
    <w:rsid w:val="009874D9"/>
    <w:rsid w:val="009A28A0"/>
    <w:rsid w:val="009A2A10"/>
    <w:rsid w:val="009A7433"/>
    <w:rsid w:val="009B032D"/>
    <w:rsid w:val="009B0FBE"/>
    <w:rsid w:val="00A156F8"/>
    <w:rsid w:val="00A33861"/>
    <w:rsid w:val="00A34608"/>
    <w:rsid w:val="00A620B2"/>
    <w:rsid w:val="00A648C3"/>
    <w:rsid w:val="00B5702F"/>
    <w:rsid w:val="00B8141A"/>
    <w:rsid w:val="00B8623B"/>
    <w:rsid w:val="00B96F3D"/>
    <w:rsid w:val="00BA47C6"/>
    <w:rsid w:val="00BB0D4C"/>
    <w:rsid w:val="00BD750E"/>
    <w:rsid w:val="00BE2E32"/>
    <w:rsid w:val="00C41DA8"/>
    <w:rsid w:val="00CA3952"/>
    <w:rsid w:val="00CB0C8F"/>
    <w:rsid w:val="00CB549B"/>
    <w:rsid w:val="00CF0A0E"/>
    <w:rsid w:val="00CF6042"/>
    <w:rsid w:val="00D04F02"/>
    <w:rsid w:val="00D82142"/>
    <w:rsid w:val="00D853BC"/>
    <w:rsid w:val="00DB1C1E"/>
    <w:rsid w:val="00DB530B"/>
    <w:rsid w:val="00DE2784"/>
    <w:rsid w:val="00EA27C7"/>
    <w:rsid w:val="00F63C8D"/>
    <w:rsid w:val="00F9208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64E8-CF7E-43EA-B1B6-B53BE70B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8</cp:revision>
  <cp:lastPrinted>2024-08-21T12:37:00Z</cp:lastPrinted>
  <dcterms:created xsi:type="dcterms:W3CDTF">2024-08-21T08:09:00Z</dcterms:created>
  <dcterms:modified xsi:type="dcterms:W3CDTF">2024-08-21T12:37:00Z</dcterms:modified>
</cp:coreProperties>
</file>